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E9FE0" w14:textId="412AD004" w:rsidR="001B6EF8" w:rsidRPr="000C5F5D" w:rsidRDefault="000C5F5D">
      <w:pPr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B0AB6" wp14:editId="05FDBADC">
                <wp:simplePos x="0" y="0"/>
                <wp:positionH relativeFrom="column">
                  <wp:posOffset>3594384</wp:posOffset>
                </wp:positionH>
                <wp:positionV relativeFrom="paragraph">
                  <wp:posOffset>63243</wp:posOffset>
                </wp:positionV>
                <wp:extent cx="2500008" cy="1400378"/>
                <wp:effectExtent l="76200" t="152400" r="90805" b="142875"/>
                <wp:wrapNone/>
                <wp:docPr id="51053443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202713" flipH="1" flipV="1">
                          <a:off x="0" y="0"/>
                          <a:ext cx="2500008" cy="140037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3B7651" w14:textId="01380154" w:rsidR="000C5F5D" w:rsidRPr="000C5F5D" w:rsidRDefault="000C5F5D" w:rsidP="000C5F5D">
                            <w:pPr>
                              <w:jc w:val="center"/>
                              <w:rPr>
                                <w:rFonts w:ascii="Aptos" w:hAnsi="Aptos" w:cs="Gautam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C5F5D">
                              <w:rPr>
                                <w:rFonts w:ascii="Aptos" w:hAnsi="Aptos" w:cs="Gautami"/>
                                <w:b/>
                                <w:bCs/>
                                <w:sz w:val="52"/>
                                <w:szCs w:val="52"/>
                              </w:rPr>
                              <w:t>RESPECTONS</w:t>
                            </w:r>
                            <w:r w:rsidRPr="000C5F5D">
                              <w:rPr>
                                <w:rFonts w:ascii="Aptos" w:hAnsi="Aptos" w:cs="Gautami"/>
                                <w:b/>
                                <w:bCs/>
                                <w:sz w:val="52"/>
                                <w:szCs w:val="52"/>
                              </w:rPr>
                              <w:br/>
                            </w:r>
                            <w:r w:rsidRPr="000C5F5D">
                              <w:rPr>
                                <w:rFonts w:ascii="Aptos" w:hAnsi="Aptos" w:cs="Gautami"/>
                                <w:b/>
                                <w:bCs/>
                                <w:sz w:val="104"/>
                                <w:szCs w:val="104"/>
                              </w:rPr>
                              <w:t>NOUS</w:t>
                            </w:r>
                            <w:r>
                              <w:rPr>
                                <w:rFonts w:ascii="Aptos" w:hAnsi="Aptos" w:cs="Gautami"/>
                                <w:b/>
                                <w:bCs/>
                                <w:sz w:val="104"/>
                                <w:szCs w:val="104"/>
                              </w:rPr>
                              <w:t>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B0AB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83pt;margin-top:5pt;width:196.85pt;height:110.25pt;rotation:-11356610fd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" fillcolor="#c00000" stroked="f" strokeweight=".5pt">
                <v:textbox>
                  <w:txbxContent>
                    <w:p w14:paraId="763B7651" w14:textId="01380154" w:rsidR="000C5F5D" w:rsidRPr="000C5F5D" w:rsidRDefault="000C5F5D" w:rsidP="000C5F5D">
                      <w:pPr>
                        <w:jc w:val="center"/>
                        <w:rPr>
                          <w:rFonts w:ascii="Aptos" w:hAnsi="Aptos" w:cs="Gautami"/>
                          <w:b/>
                          <w:bCs/>
                          <w:sz w:val="52"/>
                          <w:szCs w:val="52"/>
                        </w:rPr>
                      </w:pPr>
                      <w:r w:rsidRPr="000C5F5D">
                        <w:rPr>
                          <w:rFonts w:ascii="Aptos" w:hAnsi="Aptos" w:cs="Gautami"/>
                          <w:b/>
                          <w:bCs/>
                          <w:sz w:val="52"/>
                          <w:szCs w:val="52"/>
                        </w:rPr>
                        <w:t>RESPECTONS</w:t>
                      </w:r>
                      <w:r w:rsidRPr="000C5F5D">
                        <w:rPr>
                          <w:rFonts w:ascii="Aptos" w:hAnsi="Aptos" w:cs="Gautami"/>
                          <w:b/>
                          <w:bCs/>
                          <w:sz w:val="52"/>
                          <w:szCs w:val="52"/>
                        </w:rPr>
                        <w:br/>
                      </w:r>
                      <w:r w:rsidRPr="000C5F5D">
                        <w:rPr>
                          <w:rFonts w:ascii="Aptos" w:hAnsi="Aptos" w:cs="Gautami"/>
                          <w:b/>
                          <w:bCs/>
                          <w:sz w:val="104"/>
                          <w:szCs w:val="104"/>
                        </w:rPr>
                        <w:t>NOUS</w:t>
                      </w:r>
                      <w:r>
                        <w:rPr>
                          <w:rFonts w:ascii="Aptos" w:hAnsi="Aptos" w:cs="Gautami"/>
                          <w:b/>
                          <w:bCs/>
                          <w:sz w:val="104"/>
                          <w:szCs w:val="104"/>
                        </w:rPr>
                        <w:t> !</w:t>
                      </w:r>
                    </w:p>
                  </w:txbxContent>
                </v:textbox>
              </v:shape>
            </w:pict>
          </mc:Fallback>
        </mc:AlternateContent>
      </w:r>
      <w:r w:rsidRPr="000C5F5D">
        <w:rPr>
          <w:rFonts w:ascii="Times New Roman" w:hAnsi="Times New Roman" w:cs="Times New Roman"/>
          <w:sz w:val="200"/>
          <w:szCs w:val="200"/>
        </w:rPr>
        <w:t>rappel</w:t>
      </w:r>
    </w:p>
    <w:p w14:paraId="4D2C8F52" w14:textId="48FA077F" w:rsidR="000C5F5D" w:rsidRPr="000C5F5D" w:rsidRDefault="00733BE8">
      <w:pPr>
        <w:rPr>
          <w:rFonts w:ascii="Times New Roman" w:hAnsi="Times New Roman" w:cs="Times New Roman"/>
          <w:sz w:val="116"/>
          <w:szCs w:val="116"/>
        </w:rPr>
      </w:pPr>
      <w:r>
        <w:drawing>
          <wp:anchor distT="0" distB="0" distL="114300" distR="114300" simplePos="0" relativeHeight="251660288" behindDoc="0" locked="0" layoutInCell="1" allowOverlap="1" wp14:anchorId="2ED48765" wp14:editId="51D67B62">
            <wp:simplePos x="0" y="0"/>
            <wp:positionH relativeFrom="margin">
              <wp:posOffset>-59690</wp:posOffset>
            </wp:positionH>
            <wp:positionV relativeFrom="margin">
              <wp:posOffset>2691130</wp:posOffset>
            </wp:positionV>
            <wp:extent cx="1858010" cy="1783715"/>
            <wp:effectExtent l="0" t="0" r="8890" b="6985"/>
            <wp:wrapSquare wrapText="bothSides"/>
            <wp:docPr id="2089358279" name="Image 2" descr="Vecteurs et illustrations de Porte voix en téléchargem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eurs et illustrations de Porte voix en téléchargemen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5" t="6423" r="3628" b="13285"/>
                    <a:stretch/>
                  </pic:blipFill>
                  <pic:spPr bwMode="auto">
                    <a:xfrm>
                      <a:off x="0" y="0"/>
                      <a:ext cx="185801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F5D" w:rsidRPr="000C5F5D">
        <w:rPr>
          <w:rFonts w:ascii="Times New Roman" w:hAnsi="Times New Roman" w:cs="Times New Roman"/>
          <w:sz w:val="116"/>
          <w:szCs w:val="116"/>
        </w:rPr>
        <w:t>bruits de voisinage</w:t>
      </w:r>
    </w:p>
    <w:p w14:paraId="3877F6E1" w14:textId="785AA85E" w:rsidR="00411BAC" w:rsidRDefault="00411BAC">
      <w:pPr>
        <w:rPr>
          <w:rFonts w:ascii="Times New Roman" w:hAnsi="Times New Roman" w:cs="Times New Roman"/>
          <w:sz w:val="44"/>
          <w:szCs w:val="44"/>
        </w:rPr>
      </w:pPr>
    </w:p>
    <w:p w14:paraId="37F3036B" w14:textId="0CABFD25" w:rsidR="000C5F5D" w:rsidRPr="000C5F5D" w:rsidRDefault="000C5F5D" w:rsidP="00411BAC">
      <w:pPr>
        <w:jc w:val="both"/>
        <w:rPr>
          <w:rFonts w:ascii="Times New Roman" w:hAnsi="Times New Roman" w:cs="Times New Roman"/>
          <w:sz w:val="44"/>
          <w:szCs w:val="44"/>
        </w:rPr>
      </w:pPr>
      <w:r w:rsidRPr="000C5F5D">
        <w:rPr>
          <w:rFonts w:ascii="Times New Roman" w:hAnsi="Times New Roman" w:cs="Times New Roman"/>
          <w:sz w:val="44"/>
          <w:szCs w:val="44"/>
        </w:rPr>
        <w:t xml:space="preserve">1) </w:t>
      </w:r>
      <w:r w:rsidR="00411BAC">
        <w:rPr>
          <w:rFonts w:ascii="Times New Roman" w:hAnsi="Times New Roman" w:cs="Times New Roman"/>
          <w:sz w:val="44"/>
          <w:szCs w:val="44"/>
        </w:rPr>
        <w:t>u</w:t>
      </w:r>
      <w:r w:rsidRPr="000C5F5D">
        <w:rPr>
          <w:rFonts w:ascii="Times New Roman" w:hAnsi="Times New Roman" w:cs="Times New Roman"/>
          <w:sz w:val="44"/>
          <w:szCs w:val="44"/>
        </w:rPr>
        <w:t xml:space="preserve">n bruit </w:t>
      </w:r>
      <w:r>
        <w:rPr>
          <w:rFonts w:ascii="Times New Roman" w:hAnsi="Times New Roman" w:cs="Times New Roman"/>
          <w:sz w:val="44"/>
          <w:szCs w:val="44"/>
        </w:rPr>
        <w:t>constant, répétitif</w:t>
      </w:r>
      <w:r w:rsidRPr="000C5F5D">
        <w:rPr>
          <w:rFonts w:ascii="Times New Roman" w:hAnsi="Times New Roman" w:cs="Times New Roman"/>
          <w:sz w:val="44"/>
          <w:szCs w:val="44"/>
        </w:rPr>
        <w:t xml:space="preserve"> ou intense constitue un trouble anormal de voisinage, </w:t>
      </w:r>
      <w:r>
        <w:rPr>
          <w:rFonts w:ascii="Times New Roman" w:hAnsi="Times New Roman" w:cs="Times New Roman"/>
          <w:sz w:val="44"/>
          <w:szCs w:val="44"/>
        </w:rPr>
        <w:t>de jour comme de nuit</w:t>
      </w:r>
    </w:p>
    <w:p w14:paraId="0ECC41A9" w14:textId="0FE2AA01" w:rsidR="000C5F5D" w:rsidRDefault="000C5F5D" w:rsidP="00411BAC">
      <w:pPr>
        <w:jc w:val="both"/>
        <w:rPr>
          <w:rFonts w:ascii="Times New Roman" w:hAnsi="Times New Roman" w:cs="Times New Roman"/>
          <w:sz w:val="44"/>
          <w:szCs w:val="44"/>
        </w:rPr>
      </w:pPr>
      <w:r w:rsidRPr="000C5F5D">
        <w:rPr>
          <w:rFonts w:ascii="Times New Roman" w:hAnsi="Times New Roman" w:cs="Times New Roman"/>
          <w:sz w:val="44"/>
          <w:szCs w:val="44"/>
        </w:rPr>
        <w:t xml:space="preserve">2) </w:t>
      </w:r>
      <w:r w:rsidR="00411BAC">
        <w:rPr>
          <w:rFonts w:ascii="Times New Roman" w:hAnsi="Times New Roman" w:cs="Times New Roman"/>
          <w:sz w:val="44"/>
          <w:szCs w:val="44"/>
        </w:rPr>
        <w:t>l</w:t>
      </w:r>
      <w:r w:rsidRPr="000C5F5D">
        <w:rPr>
          <w:rFonts w:ascii="Times New Roman" w:hAnsi="Times New Roman" w:cs="Times New Roman"/>
          <w:sz w:val="44"/>
          <w:szCs w:val="44"/>
        </w:rPr>
        <w:t>es travaux de rénovation, bricolage ou jardinage bruyants sont autorisés</w:t>
      </w:r>
      <w:r w:rsidR="00411BAC">
        <w:rPr>
          <w:rFonts w:ascii="Times New Roman" w:hAnsi="Times New Roman" w:cs="Times New Roman"/>
          <w:sz w:val="44"/>
          <w:szCs w:val="44"/>
        </w:rPr>
        <w:t xml:space="preserve"> uniquement</w:t>
      </w:r>
      <w:r w:rsidRPr="000C5F5D">
        <w:rPr>
          <w:rFonts w:ascii="Times New Roman" w:hAnsi="Times New Roman" w:cs="Times New Roman"/>
          <w:sz w:val="44"/>
          <w:szCs w:val="44"/>
        </w:rPr>
        <w:t> :</w:t>
      </w:r>
    </w:p>
    <w:p w14:paraId="3ECC0885" w14:textId="16EE3045" w:rsidR="000C5F5D" w:rsidRPr="000C5F5D" w:rsidRDefault="000C5F5D" w:rsidP="00411BA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</w:t>
      </w:r>
      <w:r w:rsidRPr="000C5F5D">
        <w:rPr>
          <w:rFonts w:ascii="Times New Roman" w:hAnsi="Times New Roman" w:cs="Times New Roman"/>
          <w:sz w:val="40"/>
          <w:szCs w:val="40"/>
        </w:rPr>
        <w:t xml:space="preserve">es jours de semaine de 8h30 à </w:t>
      </w:r>
      <w:r>
        <w:rPr>
          <w:rFonts w:ascii="Times New Roman" w:hAnsi="Times New Roman" w:cs="Times New Roman"/>
          <w:sz w:val="40"/>
          <w:szCs w:val="40"/>
        </w:rPr>
        <w:t>midi</w:t>
      </w:r>
      <w:r w:rsidRPr="000C5F5D">
        <w:rPr>
          <w:rFonts w:ascii="Times New Roman" w:hAnsi="Times New Roman" w:cs="Times New Roman"/>
          <w:sz w:val="40"/>
          <w:szCs w:val="40"/>
        </w:rPr>
        <w:t xml:space="preserve"> et de 14</w:t>
      </w:r>
      <w:r>
        <w:rPr>
          <w:rFonts w:ascii="Times New Roman" w:hAnsi="Times New Roman" w:cs="Times New Roman"/>
          <w:sz w:val="40"/>
          <w:szCs w:val="40"/>
        </w:rPr>
        <w:t>h00</w:t>
      </w:r>
      <w:r w:rsidRPr="000C5F5D">
        <w:rPr>
          <w:rFonts w:ascii="Times New Roman" w:hAnsi="Times New Roman" w:cs="Times New Roman"/>
          <w:sz w:val="40"/>
          <w:szCs w:val="40"/>
        </w:rPr>
        <w:t xml:space="preserve"> à 19h30</w:t>
      </w:r>
    </w:p>
    <w:p w14:paraId="617FA209" w14:textId="6E127CA0" w:rsidR="000C5F5D" w:rsidRPr="000C5F5D" w:rsidRDefault="00411BAC" w:rsidP="00411BA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</w:t>
      </w:r>
      <w:r w:rsidR="000C5F5D" w:rsidRPr="000C5F5D">
        <w:rPr>
          <w:rFonts w:ascii="Times New Roman" w:hAnsi="Times New Roman" w:cs="Times New Roman"/>
          <w:sz w:val="40"/>
          <w:szCs w:val="40"/>
        </w:rPr>
        <w:t>e samedi de 9</w:t>
      </w:r>
      <w:r>
        <w:rPr>
          <w:rFonts w:ascii="Times New Roman" w:hAnsi="Times New Roman" w:cs="Times New Roman"/>
          <w:sz w:val="40"/>
          <w:szCs w:val="40"/>
        </w:rPr>
        <w:t>h00</w:t>
      </w:r>
      <w:r w:rsidR="000C5F5D" w:rsidRPr="000C5F5D">
        <w:rPr>
          <w:rFonts w:ascii="Times New Roman" w:hAnsi="Times New Roman" w:cs="Times New Roman"/>
          <w:sz w:val="40"/>
          <w:szCs w:val="40"/>
        </w:rPr>
        <w:t xml:space="preserve"> à </w:t>
      </w:r>
      <w:r>
        <w:rPr>
          <w:rFonts w:ascii="Times New Roman" w:hAnsi="Times New Roman" w:cs="Times New Roman"/>
          <w:sz w:val="40"/>
          <w:szCs w:val="40"/>
        </w:rPr>
        <w:t>midi</w:t>
      </w:r>
      <w:r w:rsidR="000C5F5D" w:rsidRPr="000C5F5D">
        <w:rPr>
          <w:rFonts w:ascii="Times New Roman" w:hAnsi="Times New Roman" w:cs="Times New Roman"/>
          <w:sz w:val="40"/>
          <w:szCs w:val="40"/>
        </w:rPr>
        <w:t xml:space="preserve"> et de 15</w:t>
      </w:r>
      <w:r>
        <w:rPr>
          <w:rFonts w:ascii="Times New Roman" w:hAnsi="Times New Roman" w:cs="Times New Roman"/>
          <w:sz w:val="40"/>
          <w:szCs w:val="40"/>
        </w:rPr>
        <w:t>h00</w:t>
      </w:r>
      <w:r w:rsidR="000C5F5D" w:rsidRPr="000C5F5D">
        <w:rPr>
          <w:rFonts w:ascii="Times New Roman" w:hAnsi="Times New Roman" w:cs="Times New Roman"/>
          <w:sz w:val="40"/>
          <w:szCs w:val="40"/>
        </w:rPr>
        <w:t xml:space="preserve"> à 1</w:t>
      </w:r>
      <w:r>
        <w:rPr>
          <w:rFonts w:ascii="Times New Roman" w:hAnsi="Times New Roman" w:cs="Times New Roman"/>
          <w:sz w:val="40"/>
          <w:szCs w:val="40"/>
        </w:rPr>
        <w:t>9h00</w:t>
      </w:r>
    </w:p>
    <w:p w14:paraId="5CEA3FC5" w14:textId="7A2BD428" w:rsidR="000C5F5D" w:rsidRPr="000C5F5D" w:rsidRDefault="00411BAC" w:rsidP="00411BA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</w:t>
      </w:r>
      <w:r w:rsidR="000C5F5D" w:rsidRPr="000C5F5D">
        <w:rPr>
          <w:rFonts w:ascii="Times New Roman" w:hAnsi="Times New Roman" w:cs="Times New Roman"/>
          <w:sz w:val="40"/>
          <w:szCs w:val="40"/>
        </w:rPr>
        <w:t>e dimanche et jours fériés de 10</w:t>
      </w:r>
      <w:r>
        <w:rPr>
          <w:rFonts w:ascii="Times New Roman" w:hAnsi="Times New Roman" w:cs="Times New Roman"/>
          <w:sz w:val="40"/>
          <w:szCs w:val="40"/>
        </w:rPr>
        <w:t>h00</w:t>
      </w:r>
      <w:r w:rsidR="000C5F5D" w:rsidRPr="000C5F5D">
        <w:rPr>
          <w:rFonts w:ascii="Times New Roman" w:hAnsi="Times New Roman" w:cs="Times New Roman"/>
          <w:sz w:val="40"/>
          <w:szCs w:val="40"/>
        </w:rPr>
        <w:t xml:space="preserve"> à midi</w:t>
      </w:r>
    </w:p>
    <w:p w14:paraId="7631ED0A" w14:textId="46A5589C" w:rsidR="00411BAC" w:rsidRDefault="000C5F5D" w:rsidP="00411BAC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3) </w:t>
      </w:r>
      <w:r w:rsidR="00411BAC">
        <w:rPr>
          <w:rFonts w:ascii="Times New Roman" w:hAnsi="Times New Roman" w:cs="Times New Roman"/>
          <w:sz w:val="44"/>
          <w:szCs w:val="44"/>
        </w:rPr>
        <w:t>s</w:t>
      </w:r>
      <w:r>
        <w:rPr>
          <w:rFonts w:ascii="Times New Roman" w:hAnsi="Times New Roman" w:cs="Times New Roman"/>
          <w:sz w:val="44"/>
          <w:szCs w:val="44"/>
        </w:rPr>
        <w:t>i vous</w:t>
      </w:r>
      <w:r w:rsidR="00411BAC">
        <w:rPr>
          <w:rFonts w:ascii="Times New Roman" w:hAnsi="Times New Roman" w:cs="Times New Roman"/>
          <w:sz w:val="44"/>
          <w:szCs w:val="44"/>
        </w:rPr>
        <w:t xml:space="preserve"> devez organiser une fête ou autre évènement exceptionnel, merci d’en informer vos voisins au moins une semaine à l’avance</w:t>
      </w:r>
      <w:r w:rsidR="00C7251C">
        <w:rPr>
          <w:rFonts w:ascii="Times New Roman" w:hAnsi="Times New Roman" w:cs="Times New Roman"/>
          <w:sz w:val="44"/>
          <w:szCs w:val="44"/>
        </w:rPr>
        <w:t>.</w:t>
      </w:r>
      <w:r w:rsidR="00411BAC">
        <w:rPr>
          <w:rFonts w:ascii="Times New Roman" w:hAnsi="Times New Roman" w:cs="Times New Roman"/>
          <w:sz w:val="44"/>
          <w:szCs w:val="44"/>
        </w:rPr>
        <w:t xml:space="preserve"> </w:t>
      </w:r>
      <w:r w:rsidR="00C7251C">
        <w:rPr>
          <w:rFonts w:ascii="Times New Roman" w:hAnsi="Times New Roman" w:cs="Times New Roman"/>
          <w:b/>
          <w:bCs/>
          <w:color w:val="C00000"/>
          <w:sz w:val="44"/>
          <w:szCs w:val="44"/>
        </w:rPr>
        <w:t>M</w:t>
      </w:r>
      <w:r w:rsidR="00411BAC" w:rsidRPr="00C7251C">
        <w:rPr>
          <w:rFonts w:ascii="Times New Roman" w:hAnsi="Times New Roman" w:cs="Times New Roman"/>
          <w:b/>
          <w:bCs/>
          <w:color w:val="C00000"/>
          <w:sz w:val="44"/>
          <w:szCs w:val="44"/>
        </w:rPr>
        <w:t>erci</w:t>
      </w:r>
    </w:p>
    <w:p w14:paraId="12155FE4" w14:textId="77777777" w:rsidR="00411BAC" w:rsidRDefault="00411BAC">
      <w:pPr>
        <w:rPr>
          <w:rFonts w:ascii="Times New Roman" w:hAnsi="Times New Roman" w:cs="Times New Roman"/>
          <w:sz w:val="44"/>
          <w:szCs w:val="44"/>
        </w:rPr>
      </w:pPr>
    </w:p>
    <w:p w14:paraId="3C0BAD1D" w14:textId="5126C27C" w:rsidR="000C5F5D" w:rsidRPr="000C5F5D" w:rsidRDefault="00411BAC" w:rsidP="00411B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88"/>
          <w:szCs w:val="88"/>
        </w:rPr>
        <w:t>l</w:t>
      </w:r>
      <w:r w:rsidRPr="00411BAC">
        <w:rPr>
          <w:rFonts w:ascii="Times New Roman" w:hAnsi="Times New Roman" w:cs="Times New Roman"/>
          <w:sz w:val="88"/>
          <w:szCs w:val="88"/>
        </w:rPr>
        <w:t>e calme, c’est la santé !</w:t>
      </w:r>
    </w:p>
    <w:sectPr w:rsidR="000C5F5D" w:rsidRPr="000C5F5D" w:rsidSect="00733BE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F16"/>
    <w:multiLevelType w:val="hybridMultilevel"/>
    <w:tmpl w:val="79AE8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912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5D"/>
    <w:rsid w:val="000C5F5D"/>
    <w:rsid w:val="001B6EF8"/>
    <w:rsid w:val="00411BAC"/>
    <w:rsid w:val="00733BE8"/>
    <w:rsid w:val="00C7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C98D"/>
  <w15:chartTrackingRefBased/>
  <w15:docId w15:val="{BA7BFAEC-91B1-4AB1-A03B-0EC14A89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3</cp:revision>
  <dcterms:created xsi:type="dcterms:W3CDTF">2023-12-25T14:15:00Z</dcterms:created>
  <dcterms:modified xsi:type="dcterms:W3CDTF">2023-12-25T14:41:00Z</dcterms:modified>
</cp:coreProperties>
</file>